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2067" w:rsidRDefault="00A70308" w:rsidP="00A70308">
      <w:pPr>
        <w:jc w:val="center"/>
      </w:pPr>
      <w:r w:rsidRPr="00A70308">
        <w:rPr>
          <w:rFonts w:ascii="Calibri" w:hAnsi="Calibri"/>
          <w:b/>
          <w:noProof/>
          <w:color w:val="000000" w:themeColor="text1"/>
          <w:spacing w:val="6"/>
          <w14:shadow w14:blurRad="50800" w14:dist="38100" w14:dir="2700000" w14:sx="100000" w14:sy="100000" w14:kx="0" w14:ky="0" w14:algn="tl">
            <w14:srgbClr w14:val="000000">
              <w14:alpha w14:val="60000"/>
            </w14:srgbClr>
          </w14:shadow>
        </w:rPr>
        <w:drawing>
          <wp:inline distT="0" distB="0" distL="0" distR="0" wp14:anchorId="283E884F" wp14:editId="0200177E">
            <wp:extent cx="4172030" cy="1116965"/>
            <wp:effectExtent l="0" t="0" r="6350" b="63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7"/>
                    <a:srcRect/>
                    <a:stretch>
                      <a:fillRect/>
                    </a:stretch>
                  </pic:blipFill>
                  <pic:spPr bwMode="auto">
                    <a:xfrm>
                      <a:off x="0" y="0"/>
                      <a:ext cx="4246693" cy="1136954"/>
                    </a:xfrm>
                    <a:prstGeom prst="rect">
                      <a:avLst/>
                    </a:prstGeom>
                    <a:noFill/>
                    <a:ln w="9525">
                      <a:noFill/>
                      <a:miter lim="800000"/>
                      <a:headEnd/>
                      <a:tailEnd/>
                    </a:ln>
                  </pic:spPr>
                </pic:pic>
              </a:graphicData>
            </a:graphic>
          </wp:inline>
        </w:drawing>
      </w:r>
    </w:p>
    <w:p w:rsidR="00A70308" w:rsidRPr="007A5878" w:rsidRDefault="00A70308" w:rsidP="00A70308">
      <w:pPr>
        <w:pBdr>
          <w:bottom w:val="single" w:sz="12" w:space="1" w:color="auto"/>
        </w:pBdr>
        <w:jc w:val="center"/>
        <w:rPr>
          <w:rFonts w:ascii="Times New Roman" w:hAnsi="Times New Roman" w:cs="Times New Roman"/>
          <w:i/>
          <w:iCs/>
          <w:sz w:val="32"/>
          <w:szCs w:val="32"/>
        </w:rPr>
      </w:pPr>
      <w:r w:rsidRPr="007A5878">
        <w:rPr>
          <w:rFonts w:ascii="Times New Roman" w:hAnsi="Times New Roman" w:cs="Times New Roman"/>
          <w:i/>
          <w:iCs/>
          <w:sz w:val="32"/>
          <w:szCs w:val="32"/>
        </w:rPr>
        <w:t>English Department</w:t>
      </w:r>
    </w:p>
    <w:p w:rsidR="00A70308" w:rsidRDefault="00A70308" w:rsidP="00A70308">
      <w:pPr>
        <w:rPr>
          <w:rFonts w:ascii="Times New Roman" w:hAnsi="Times New Roman" w:cs="Times New Roman"/>
        </w:rPr>
      </w:pPr>
    </w:p>
    <w:p w:rsidR="00A70308" w:rsidRDefault="00A70308" w:rsidP="00A70308">
      <w:pPr>
        <w:rPr>
          <w:rFonts w:ascii="Times New Roman" w:hAnsi="Times New Roman" w:cs="Times New Roman"/>
        </w:rPr>
      </w:pPr>
      <w:r>
        <w:rPr>
          <w:rFonts w:ascii="Times New Roman" w:hAnsi="Times New Roman" w:cs="Times New Roman"/>
        </w:rPr>
        <w:t>To:     English Department Faculty</w:t>
      </w:r>
    </w:p>
    <w:p w:rsidR="00A70308" w:rsidRDefault="00A70308" w:rsidP="00A70308">
      <w:pPr>
        <w:rPr>
          <w:rFonts w:ascii="Times New Roman" w:hAnsi="Times New Roman" w:cs="Times New Roman"/>
        </w:rPr>
      </w:pPr>
    </w:p>
    <w:p w:rsidR="00A70308" w:rsidRDefault="00A70308" w:rsidP="00A70308">
      <w:pPr>
        <w:rPr>
          <w:rFonts w:ascii="Times New Roman" w:hAnsi="Times New Roman" w:cs="Times New Roman"/>
        </w:rPr>
      </w:pPr>
      <w:r>
        <w:rPr>
          <w:rFonts w:ascii="Times New Roman" w:hAnsi="Times New Roman" w:cs="Times New Roman"/>
        </w:rPr>
        <w:t>From: Dr. Cristina Migliaccio</w:t>
      </w:r>
    </w:p>
    <w:p w:rsidR="00A70308" w:rsidRDefault="00A70308" w:rsidP="00A70308">
      <w:pPr>
        <w:rPr>
          <w:rFonts w:ascii="Times New Roman" w:hAnsi="Times New Roman" w:cs="Times New Roman"/>
        </w:rPr>
      </w:pPr>
    </w:p>
    <w:p w:rsidR="00A70308" w:rsidRDefault="00A70308" w:rsidP="00A70308">
      <w:pPr>
        <w:rPr>
          <w:rFonts w:ascii="Times New Roman" w:hAnsi="Times New Roman" w:cs="Times New Roman"/>
        </w:rPr>
      </w:pPr>
      <w:r>
        <w:rPr>
          <w:rFonts w:ascii="Times New Roman" w:hAnsi="Times New Roman" w:cs="Times New Roman"/>
        </w:rPr>
        <w:t>Date:  December 21, 2020</w:t>
      </w:r>
    </w:p>
    <w:p w:rsidR="00A70308" w:rsidRDefault="00A70308" w:rsidP="00A70308">
      <w:pPr>
        <w:rPr>
          <w:rFonts w:ascii="Times New Roman" w:hAnsi="Times New Roman" w:cs="Times New Roman"/>
        </w:rPr>
      </w:pPr>
    </w:p>
    <w:p w:rsidR="00A70308" w:rsidRDefault="00A70308" w:rsidP="00A70308">
      <w:pPr>
        <w:rPr>
          <w:rFonts w:ascii="Times New Roman" w:hAnsi="Times New Roman" w:cs="Times New Roman"/>
        </w:rPr>
      </w:pPr>
      <w:r>
        <w:rPr>
          <w:rFonts w:ascii="Times New Roman" w:hAnsi="Times New Roman" w:cs="Times New Roman"/>
        </w:rPr>
        <w:t>Re:     English 112 Portfolio Procedures</w:t>
      </w:r>
    </w:p>
    <w:p w:rsidR="00A70308" w:rsidRDefault="00A70308" w:rsidP="00A70308">
      <w:pPr>
        <w:rPr>
          <w:rFonts w:ascii="Times New Roman" w:hAnsi="Times New Roman" w:cs="Times New Roman"/>
        </w:rPr>
      </w:pPr>
    </w:p>
    <w:p w:rsidR="00A70308" w:rsidRDefault="00A70308" w:rsidP="00A70308">
      <w:pPr>
        <w:rPr>
          <w:rFonts w:ascii="Times New Roman" w:hAnsi="Times New Roman" w:cs="Times New Roman"/>
          <w:b/>
          <w:bCs/>
        </w:rPr>
      </w:pPr>
      <w:r>
        <w:rPr>
          <w:rFonts w:ascii="Times New Roman" w:hAnsi="Times New Roman" w:cs="Times New Roman"/>
        </w:rPr>
        <w:t xml:space="preserve">All English 112 students must complete a final portfolio. In accordance with the English Department’s policy, the portfolio totals 20% of the student’s final grade. This memo details the final portfolio procedures. Please review this memo carefully, especially if you are a new faculty member. </w:t>
      </w:r>
      <w:r w:rsidRPr="00A70308">
        <w:rPr>
          <w:rFonts w:ascii="Times New Roman" w:hAnsi="Times New Roman" w:cs="Times New Roman"/>
          <w:b/>
          <w:bCs/>
        </w:rPr>
        <w:t>The ENGL 112 portfolio will be due on the last day of classes.</w:t>
      </w:r>
    </w:p>
    <w:p w:rsidR="00A70308" w:rsidRDefault="00A70308" w:rsidP="00A70308">
      <w:pPr>
        <w:rPr>
          <w:rFonts w:ascii="Times New Roman" w:hAnsi="Times New Roman" w:cs="Times New Roman"/>
          <w:b/>
          <w:bCs/>
        </w:rPr>
      </w:pPr>
    </w:p>
    <w:p w:rsidR="00A70308" w:rsidRDefault="00A70308" w:rsidP="00A70308">
      <w:pPr>
        <w:rPr>
          <w:rFonts w:ascii="Times New Roman" w:hAnsi="Times New Roman" w:cs="Times New Roman"/>
          <w:b/>
          <w:bCs/>
          <w:u w:val="single"/>
        </w:rPr>
      </w:pPr>
      <w:r>
        <w:rPr>
          <w:rFonts w:ascii="Times New Roman" w:hAnsi="Times New Roman" w:cs="Times New Roman"/>
          <w:b/>
          <w:bCs/>
          <w:u w:val="single"/>
        </w:rPr>
        <w:t>Basis for Final Grade in ENGL 112</w:t>
      </w:r>
    </w:p>
    <w:p w:rsidR="00A70308" w:rsidRDefault="00A70308" w:rsidP="00A70308">
      <w:pPr>
        <w:rPr>
          <w:rFonts w:ascii="Times New Roman" w:hAnsi="Times New Roman" w:cs="Times New Roman"/>
        </w:rPr>
      </w:pPr>
      <w:r>
        <w:rPr>
          <w:rFonts w:ascii="Times New Roman" w:hAnsi="Times New Roman" w:cs="Times New Roman"/>
        </w:rPr>
        <w:t>The basis for the final grade, including</w:t>
      </w:r>
      <w:r w:rsidR="00264B3C">
        <w:rPr>
          <w:rFonts w:ascii="Times New Roman" w:hAnsi="Times New Roman" w:cs="Times New Roman"/>
        </w:rPr>
        <w:t xml:space="preserve"> percentages for each essay and for</w:t>
      </w:r>
      <w:r>
        <w:rPr>
          <w:rFonts w:ascii="Times New Roman" w:hAnsi="Times New Roman" w:cs="Times New Roman"/>
        </w:rPr>
        <w:t xml:space="preserve"> the portfolio </w:t>
      </w:r>
      <w:r w:rsidR="00264B3C">
        <w:rPr>
          <w:rFonts w:ascii="Times New Roman" w:hAnsi="Times New Roman" w:cs="Times New Roman"/>
        </w:rPr>
        <w:t>are detailed</w:t>
      </w:r>
      <w:r>
        <w:rPr>
          <w:rFonts w:ascii="Times New Roman" w:hAnsi="Times New Roman" w:cs="Times New Roman"/>
        </w:rPr>
        <w:t xml:space="preserve"> below</w:t>
      </w:r>
      <w:r w:rsidR="00264B3C">
        <w:rPr>
          <w:rFonts w:ascii="Times New Roman" w:hAnsi="Times New Roman" w:cs="Times New Roman"/>
        </w:rPr>
        <w:t>:</w:t>
      </w:r>
    </w:p>
    <w:p w:rsidR="00264B3C" w:rsidRDefault="00264B3C" w:rsidP="00A70308">
      <w:pPr>
        <w:rPr>
          <w:rFonts w:ascii="Times New Roman" w:hAnsi="Times New Roman" w:cs="Times New Roman"/>
        </w:rPr>
      </w:pPr>
    </w:p>
    <w:p w:rsidR="00264B3C" w:rsidRPr="00737E67" w:rsidRDefault="00264B3C" w:rsidP="00737E67">
      <w:pPr>
        <w:pBdr>
          <w:bottom w:val="single" w:sz="4" w:space="1" w:color="auto"/>
        </w:pBdr>
        <w:rPr>
          <w:rFonts w:ascii="Times New Roman" w:hAnsi="Times New Roman" w:cs="Times New Roman"/>
        </w:rPr>
      </w:pPr>
      <w:r w:rsidRPr="00737E67">
        <w:rPr>
          <w:rFonts w:ascii="Times New Roman" w:hAnsi="Times New Roman" w:cs="Times New Roman"/>
        </w:rPr>
        <w:t xml:space="preserve">Assignment        </w:t>
      </w:r>
      <w:r w:rsidR="00737E67">
        <w:rPr>
          <w:rFonts w:ascii="Times New Roman" w:hAnsi="Times New Roman" w:cs="Times New Roman"/>
        </w:rPr>
        <w:t xml:space="preserve">                                                                        </w:t>
      </w:r>
      <w:r w:rsidRPr="00737E67">
        <w:rPr>
          <w:rFonts w:ascii="Times New Roman" w:hAnsi="Times New Roman" w:cs="Times New Roman"/>
        </w:rPr>
        <w:t>Percent of Final Grade</w:t>
      </w:r>
    </w:p>
    <w:p w:rsidR="00264B3C" w:rsidRDefault="00264B3C" w:rsidP="00A70308">
      <w:pPr>
        <w:rPr>
          <w:rFonts w:ascii="Times New Roman" w:hAnsi="Times New Roman" w:cs="Times New Roman"/>
        </w:rPr>
      </w:pPr>
      <w:r>
        <w:rPr>
          <w:rFonts w:ascii="Times New Roman" w:hAnsi="Times New Roman" w:cs="Times New Roman"/>
        </w:rPr>
        <w:t xml:space="preserve">Essay 1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w:t>
      </w:r>
    </w:p>
    <w:p w:rsidR="00264B3C" w:rsidRDefault="00264B3C" w:rsidP="00A70308">
      <w:pPr>
        <w:rPr>
          <w:rFonts w:ascii="Times New Roman" w:hAnsi="Times New Roman" w:cs="Times New Roman"/>
        </w:rPr>
      </w:pPr>
      <w:r>
        <w:rPr>
          <w:rFonts w:ascii="Times New Roman" w:hAnsi="Times New Roman" w:cs="Times New Roman"/>
        </w:rPr>
        <w:t>Genre: Critical Analysis Essay, 4-6pp                                       (5%=first draft/10%=second draft)</w:t>
      </w:r>
    </w:p>
    <w:p w:rsidR="00264B3C" w:rsidRDefault="00264B3C" w:rsidP="00A70308">
      <w:pPr>
        <w:rPr>
          <w:rFonts w:ascii="Times New Roman" w:hAnsi="Times New Roman" w:cs="Times New Roman"/>
        </w:rPr>
      </w:pPr>
    </w:p>
    <w:p w:rsidR="00264B3C" w:rsidRDefault="00264B3C" w:rsidP="00A70308">
      <w:pPr>
        <w:rPr>
          <w:rFonts w:ascii="Times New Roman" w:hAnsi="Times New Roman" w:cs="Times New Roman"/>
        </w:rPr>
      </w:pPr>
      <w:r>
        <w:rPr>
          <w:rFonts w:ascii="Times New Roman" w:hAnsi="Times New Roman" w:cs="Times New Roman"/>
        </w:rPr>
        <w:t>Essay 2                                                                                        15%</w:t>
      </w:r>
    </w:p>
    <w:p w:rsidR="00264B3C" w:rsidRDefault="00264B3C" w:rsidP="00264B3C">
      <w:pPr>
        <w:rPr>
          <w:rFonts w:ascii="Times New Roman" w:hAnsi="Times New Roman" w:cs="Times New Roman"/>
        </w:rPr>
      </w:pPr>
      <w:r>
        <w:rPr>
          <w:rFonts w:ascii="Times New Roman" w:hAnsi="Times New Roman" w:cs="Times New Roman"/>
        </w:rPr>
        <w:t>Genre: Instructor’s Choice, 4-6pp                                              (5%=first draft/10%=second draft)</w:t>
      </w:r>
    </w:p>
    <w:p w:rsidR="00264B3C" w:rsidRDefault="00264B3C" w:rsidP="00264B3C">
      <w:pPr>
        <w:rPr>
          <w:rFonts w:ascii="Times New Roman" w:hAnsi="Times New Roman" w:cs="Times New Roman"/>
        </w:rPr>
      </w:pPr>
    </w:p>
    <w:p w:rsidR="00264B3C" w:rsidRDefault="00264B3C" w:rsidP="00A70308">
      <w:pPr>
        <w:rPr>
          <w:rFonts w:ascii="Times New Roman" w:hAnsi="Times New Roman" w:cs="Times New Roman"/>
        </w:rPr>
      </w:pPr>
      <w:r>
        <w:rPr>
          <w:rFonts w:ascii="Times New Roman" w:hAnsi="Times New Roman" w:cs="Times New Roman"/>
        </w:rPr>
        <w:t>Essay 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15%</w:t>
      </w:r>
    </w:p>
    <w:p w:rsidR="00264B3C" w:rsidRDefault="00264B3C" w:rsidP="00A70308">
      <w:pPr>
        <w:rPr>
          <w:rFonts w:ascii="Times New Roman" w:hAnsi="Times New Roman" w:cs="Times New Roman"/>
        </w:rPr>
      </w:pPr>
      <w:r>
        <w:rPr>
          <w:rFonts w:ascii="Times New Roman" w:hAnsi="Times New Roman" w:cs="Times New Roman"/>
        </w:rPr>
        <w:t xml:space="preserve">Genre: Research/Documented Essay, 4-6pp                              (5%=first draft/10%=second draft) </w:t>
      </w:r>
    </w:p>
    <w:p w:rsidR="00264B3C" w:rsidRDefault="00264B3C" w:rsidP="00A70308">
      <w:pPr>
        <w:rPr>
          <w:rFonts w:ascii="Times New Roman" w:hAnsi="Times New Roman" w:cs="Times New Roman"/>
        </w:rPr>
      </w:pPr>
    </w:p>
    <w:p w:rsidR="00264B3C" w:rsidRDefault="00264B3C" w:rsidP="00A70308">
      <w:pPr>
        <w:rPr>
          <w:rFonts w:ascii="Times New Roman" w:hAnsi="Times New Roman" w:cs="Times New Roman"/>
        </w:rPr>
      </w:pPr>
      <w:r>
        <w:rPr>
          <w:rFonts w:ascii="Times New Roman" w:hAnsi="Times New Roman" w:cs="Times New Roman"/>
        </w:rPr>
        <w:t xml:space="preserve">Journal Entries/Reading Responses                                            </w:t>
      </w:r>
      <w:r w:rsidR="00E217D1">
        <w:rPr>
          <w:rFonts w:ascii="Times New Roman" w:hAnsi="Times New Roman" w:cs="Times New Roman"/>
        </w:rPr>
        <w:t>20</w:t>
      </w:r>
      <w:r>
        <w:rPr>
          <w:rFonts w:ascii="Times New Roman" w:hAnsi="Times New Roman" w:cs="Times New Roman"/>
        </w:rPr>
        <w:t>%</w:t>
      </w:r>
    </w:p>
    <w:p w:rsidR="00264B3C" w:rsidRDefault="00264B3C" w:rsidP="00A70308">
      <w:pPr>
        <w:rPr>
          <w:rFonts w:ascii="Times New Roman" w:hAnsi="Times New Roman" w:cs="Times New Roman"/>
        </w:rPr>
      </w:pPr>
    </w:p>
    <w:p w:rsidR="00264B3C" w:rsidRDefault="00264B3C" w:rsidP="00A70308">
      <w:pPr>
        <w:rPr>
          <w:rFonts w:ascii="Times New Roman" w:hAnsi="Times New Roman" w:cs="Times New Roman"/>
        </w:rPr>
      </w:pPr>
      <w:r>
        <w:rPr>
          <w:rFonts w:ascii="Times New Roman" w:hAnsi="Times New Roman" w:cs="Times New Roman"/>
        </w:rPr>
        <w:t>Participation                                                                                1</w:t>
      </w:r>
      <w:r w:rsidR="00E217D1">
        <w:rPr>
          <w:rFonts w:ascii="Times New Roman" w:hAnsi="Times New Roman" w:cs="Times New Roman"/>
        </w:rPr>
        <w:t>5</w:t>
      </w:r>
      <w:r>
        <w:rPr>
          <w:rFonts w:ascii="Times New Roman" w:hAnsi="Times New Roman" w:cs="Times New Roman"/>
        </w:rPr>
        <w:t>%</w:t>
      </w:r>
    </w:p>
    <w:p w:rsidR="00264B3C" w:rsidRDefault="00264B3C" w:rsidP="00A70308">
      <w:pPr>
        <w:rPr>
          <w:rFonts w:ascii="Times New Roman" w:hAnsi="Times New Roman" w:cs="Times New Roman"/>
        </w:rPr>
      </w:pPr>
      <w:r>
        <w:rPr>
          <w:rFonts w:ascii="Times New Roman" w:hAnsi="Times New Roman" w:cs="Times New Roman"/>
        </w:rPr>
        <w:t>(In Class/Discussion Board)</w:t>
      </w:r>
    </w:p>
    <w:p w:rsidR="00264B3C" w:rsidRDefault="00264B3C" w:rsidP="00A70308">
      <w:pPr>
        <w:rPr>
          <w:rFonts w:ascii="Times New Roman" w:hAnsi="Times New Roman" w:cs="Times New Roman"/>
        </w:rPr>
      </w:pPr>
    </w:p>
    <w:p w:rsidR="00264B3C" w:rsidRDefault="00264B3C" w:rsidP="00A70308">
      <w:pPr>
        <w:rPr>
          <w:rFonts w:ascii="Times New Roman" w:hAnsi="Times New Roman" w:cs="Times New Roman"/>
        </w:rPr>
      </w:pPr>
      <w:r>
        <w:rPr>
          <w:rFonts w:ascii="Times New Roman" w:hAnsi="Times New Roman" w:cs="Times New Roman"/>
        </w:rPr>
        <w:t xml:space="preserve">Final ENGL 112 Portfolio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20%</w:t>
      </w:r>
    </w:p>
    <w:p w:rsidR="00264B3C" w:rsidRPr="00264B3C" w:rsidRDefault="00264B3C" w:rsidP="00A70308">
      <w:pPr>
        <w:rPr>
          <w:rFonts w:ascii="Times New Roman" w:hAnsi="Times New Roman" w:cs="Times New Roman"/>
          <w:b/>
          <w:bCs/>
          <w:sz w:val="21"/>
          <w:szCs w:val="21"/>
        </w:rPr>
      </w:pPr>
      <w:r w:rsidRPr="00264B3C">
        <w:rPr>
          <w:rFonts w:ascii="Times New Roman" w:hAnsi="Times New Roman" w:cs="Times New Roman"/>
          <w:sz w:val="21"/>
          <w:szCs w:val="21"/>
        </w:rPr>
        <w:t>*</w:t>
      </w:r>
      <w:r w:rsidRPr="00264B3C">
        <w:rPr>
          <w:rFonts w:ascii="Times New Roman" w:hAnsi="Times New Roman" w:cs="Times New Roman"/>
          <w:b/>
          <w:bCs/>
          <w:sz w:val="21"/>
          <w:szCs w:val="21"/>
        </w:rPr>
        <w:t xml:space="preserve">Note: The portfolio grade serves as an </w:t>
      </w:r>
    </w:p>
    <w:p w:rsidR="004D1C4B" w:rsidRDefault="00264B3C" w:rsidP="00A70308">
      <w:pPr>
        <w:rPr>
          <w:rFonts w:ascii="Times New Roman" w:hAnsi="Times New Roman" w:cs="Times New Roman"/>
          <w:sz w:val="21"/>
          <w:szCs w:val="21"/>
        </w:rPr>
      </w:pPr>
      <w:r w:rsidRPr="00264B3C">
        <w:rPr>
          <w:rFonts w:ascii="Times New Roman" w:hAnsi="Times New Roman" w:cs="Times New Roman"/>
          <w:b/>
          <w:bCs/>
          <w:sz w:val="21"/>
          <w:szCs w:val="21"/>
        </w:rPr>
        <w:t xml:space="preserve">additional grade, not </w:t>
      </w:r>
      <w:r w:rsidRPr="00264B3C">
        <w:rPr>
          <w:rFonts w:ascii="Times New Roman" w:hAnsi="Times New Roman" w:cs="Times New Roman"/>
          <w:b/>
          <w:bCs/>
          <w:i/>
          <w:iCs/>
          <w:sz w:val="21"/>
          <w:szCs w:val="21"/>
        </w:rPr>
        <w:t>the</w:t>
      </w:r>
      <w:r w:rsidRPr="00264B3C">
        <w:rPr>
          <w:rFonts w:ascii="Times New Roman" w:hAnsi="Times New Roman" w:cs="Times New Roman"/>
          <w:b/>
          <w:bCs/>
          <w:sz w:val="21"/>
          <w:szCs w:val="21"/>
        </w:rPr>
        <w:t xml:space="preserve"> grade for the course.</w:t>
      </w:r>
      <w:r w:rsidRPr="00264B3C">
        <w:rPr>
          <w:rFonts w:ascii="Times New Roman" w:hAnsi="Times New Roman" w:cs="Times New Roman"/>
          <w:sz w:val="21"/>
          <w:szCs w:val="21"/>
        </w:rPr>
        <w:t xml:space="preserve">  </w:t>
      </w:r>
    </w:p>
    <w:p w:rsidR="004D1C4B" w:rsidRDefault="004D1C4B" w:rsidP="00A70308">
      <w:pPr>
        <w:rPr>
          <w:rFonts w:ascii="Times New Roman" w:hAnsi="Times New Roman" w:cs="Times New Roman"/>
          <w:sz w:val="21"/>
          <w:szCs w:val="21"/>
        </w:rPr>
      </w:pPr>
    </w:p>
    <w:p w:rsidR="007904F1" w:rsidRDefault="004D1C4B" w:rsidP="00A70308">
      <w:pPr>
        <w:rPr>
          <w:rFonts w:ascii="Times New Roman" w:hAnsi="Times New Roman" w:cs="Times New Roman"/>
        </w:rPr>
      </w:pPr>
      <w:r w:rsidRPr="004D1C4B">
        <w:rPr>
          <w:rFonts w:ascii="Times New Roman" w:hAnsi="Times New Roman" w:cs="Times New Roman"/>
        </w:rPr>
        <w:t>Total Grade Percentage for ENGL 112</w:t>
      </w:r>
      <w:r w:rsidR="00264B3C" w:rsidRPr="004D1C4B">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100%</w:t>
      </w:r>
      <w:r w:rsidR="00264B3C" w:rsidRPr="004D1C4B">
        <w:rPr>
          <w:rFonts w:ascii="Times New Roman" w:hAnsi="Times New Roman" w:cs="Times New Roman"/>
        </w:rPr>
        <w:t xml:space="preserve">     </w:t>
      </w:r>
    </w:p>
    <w:p w:rsidR="007904F1" w:rsidRDefault="007904F1" w:rsidP="00A70308">
      <w:pPr>
        <w:rPr>
          <w:rFonts w:ascii="Times New Roman" w:hAnsi="Times New Roman" w:cs="Times New Roman"/>
        </w:rPr>
      </w:pPr>
    </w:p>
    <w:p w:rsidR="007904F1" w:rsidRDefault="007904F1" w:rsidP="00A70308">
      <w:pPr>
        <w:rPr>
          <w:rFonts w:ascii="Times New Roman" w:hAnsi="Times New Roman" w:cs="Times New Roman"/>
          <w:b/>
          <w:bCs/>
          <w:u w:val="single"/>
        </w:rPr>
      </w:pPr>
      <w:r>
        <w:rPr>
          <w:rFonts w:ascii="Times New Roman" w:hAnsi="Times New Roman" w:cs="Times New Roman"/>
          <w:b/>
          <w:bCs/>
          <w:u w:val="single"/>
        </w:rPr>
        <w:lastRenderedPageBreak/>
        <w:t>English 112 Final Portfolio Content</w:t>
      </w:r>
    </w:p>
    <w:p w:rsidR="007904F1" w:rsidRDefault="007904F1" w:rsidP="00A70308">
      <w:pPr>
        <w:rPr>
          <w:rFonts w:ascii="Times New Roman" w:hAnsi="Times New Roman" w:cs="Times New Roman"/>
        </w:rPr>
      </w:pPr>
      <w:r>
        <w:rPr>
          <w:rFonts w:ascii="Times New Roman" w:hAnsi="Times New Roman" w:cs="Times New Roman"/>
        </w:rPr>
        <w:t>The English 112 Portfolio serves as a collection of student work over the course of the semester. Please be sure to inform students that they should keep all of their graded assignments, as they will need to include them in the portfolio. Below is a list of the necessary portfolio components:</w:t>
      </w:r>
    </w:p>
    <w:p w:rsidR="007904F1" w:rsidRDefault="007904F1" w:rsidP="00A70308">
      <w:pPr>
        <w:rPr>
          <w:rFonts w:ascii="Times New Roman" w:hAnsi="Times New Roman" w:cs="Times New Roman"/>
        </w:rPr>
      </w:pPr>
    </w:p>
    <w:p w:rsidR="007904F1" w:rsidRDefault="007904F1" w:rsidP="00A70308">
      <w:pPr>
        <w:rPr>
          <w:rFonts w:ascii="Times New Roman" w:hAnsi="Times New Roman" w:cs="Times New Roman"/>
        </w:rPr>
      </w:pPr>
      <w:r>
        <w:rPr>
          <w:rFonts w:ascii="Times New Roman" w:hAnsi="Times New Roman" w:cs="Times New Roman"/>
          <w:u w:val="single"/>
        </w:rPr>
        <w:t>English 112 Portfolio Contents</w:t>
      </w:r>
    </w:p>
    <w:p w:rsidR="007904F1" w:rsidRDefault="007904F1" w:rsidP="00A70308">
      <w:pPr>
        <w:rPr>
          <w:rFonts w:ascii="Times New Roman" w:hAnsi="Times New Roman" w:cs="Times New Roman"/>
          <w:b/>
          <w:bCs/>
        </w:rPr>
      </w:pPr>
      <w:r>
        <w:rPr>
          <w:rFonts w:ascii="Times New Roman" w:hAnsi="Times New Roman" w:cs="Times New Roman"/>
          <w:b/>
          <w:bCs/>
        </w:rPr>
        <w:t>Item 1: Process Letter (3-4 pages)</w:t>
      </w:r>
    </w:p>
    <w:p w:rsidR="007904F1" w:rsidRDefault="007904F1" w:rsidP="00A70308">
      <w:pPr>
        <w:rPr>
          <w:rFonts w:ascii="Times New Roman" w:hAnsi="Times New Roman" w:cs="Times New Roman"/>
        </w:rPr>
      </w:pPr>
      <w:r>
        <w:rPr>
          <w:rFonts w:ascii="Times New Roman" w:hAnsi="Times New Roman" w:cs="Times New Roman"/>
        </w:rPr>
        <w:t xml:space="preserve">Student-generated letter addressed to his/her ENGL 150 Instructor introducing him/herself, and explaining the process by which he/she has constructed the portfolio for ENGL 112. The process letter should also detail all revisions made across the essays. </w:t>
      </w:r>
      <w:r w:rsidR="00264B3C" w:rsidRPr="004D1C4B">
        <w:rPr>
          <w:rFonts w:ascii="Times New Roman" w:hAnsi="Times New Roman" w:cs="Times New Roman"/>
        </w:rPr>
        <w:t xml:space="preserve"> </w:t>
      </w:r>
    </w:p>
    <w:p w:rsidR="00886437" w:rsidRDefault="00886437" w:rsidP="00A70308">
      <w:pPr>
        <w:rPr>
          <w:rFonts w:ascii="Times New Roman" w:hAnsi="Times New Roman" w:cs="Times New Roman"/>
        </w:rPr>
      </w:pPr>
    </w:p>
    <w:p w:rsidR="00886437" w:rsidRPr="00886437" w:rsidRDefault="00886437" w:rsidP="00A70308">
      <w:pPr>
        <w:rPr>
          <w:rFonts w:ascii="Times New Roman" w:hAnsi="Times New Roman" w:cs="Times New Roman"/>
          <w:b/>
          <w:bCs/>
        </w:rPr>
      </w:pPr>
      <w:r w:rsidRPr="00886437">
        <w:rPr>
          <w:rFonts w:ascii="Times New Roman" w:hAnsi="Times New Roman" w:cs="Times New Roman"/>
          <w:b/>
          <w:bCs/>
          <w:highlight w:val="yellow"/>
        </w:rPr>
        <w:t>Student should select only 2 of the 3 essays assigned to revise for the Portfolio.</w:t>
      </w:r>
      <w:r>
        <w:rPr>
          <w:rFonts w:ascii="Times New Roman" w:hAnsi="Times New Roman" w:cs="Times New Roman"/>
          <w:b/>
          <w:bCs/>
        </w:rPr>
        <w:t xml:space="preserve"> </w:t>
      </w:r>
    </w:p>
    <w:p w:rsidR="007904F1" w:rsidRDefault="007904F1" w:rsidP="00A70308">
      <w:pPr>
        <w:rPr>
          <w:rFonts w:ascii="Times New Roman" w:hAnsi="Times New Roman" w:cs="Times New Roman"/>
        </w:rPr>
      </w:pPr>
    </w:p>
    <w:p w:rsidR="007904F1" w:rsidRDefault="007904F1" w:rsidP="00A70308">
      <w:pPr>
        <w:rPr>
          <w:rFonts w:ascii="Times New Roman" w:hAnsi="Times New Roman" w:cs="Times New Roman"/>
          <w:b/>
          <w:bCs/>
        </w:rPr>
      </w:pPr>
      <w:r>
        <w:rPr>
          <w:rFonts w:ascii="Times New Roman" w:hAnsi="Times New Roman" w:cs="Times New Roman"/>
          <w:b/>
          <w:bCs/>
        </w:rPr>
        <w:t>Item 2: Revised draft of Essay #1</w:t>
      </w:r>
      <w:r w:rsidR="00886437">
        <w:rPr>
          <w:rFonts w:ascii="Times New Roman" w:hAnsi="Times New Roman" w:cs="Times New Roman"/>
          <w:b/>
          <w:bCs/>
        </w:rPr>
        <w:t>, 2 or 3</w:t>
      </w:r>
      <w:r>
        <w:rPr>
          <w:rFonts w:ascii="Times New Roman" w:hAnsi="Times New Roman" w:cs="Times New Roman"/>
          <w:b/>
          <w:bCs/>
        </w:rPr>
        <w:t>*</w:t>
      </w:r>
    </w:p>
    <w:p w:rsidR="007904F1" w:rsidRDefault="007904F1" w:rsidP="00A70308">
      <w:pPr>
        <w:rPr>
          <w:rFonts w:ascii="Times New Roman" w:hAnsi="Times New Roman" w:cs="Times New Roman"/>
          <w:b/>
          <w:bCs/>
        </w:rPr>
      </w:pPr>
    </w:p>
    <w:p w:rsidR="007904F1" w:rsidRDefault="007904F1" w:rsidP="00A70308">
      <w:pPr>
        <w:rPr>
          <w:rFonts w:ascii="Times New Roman" w:hAnsi="Times New Roman" w:cs="Times New Roman"/>
          <w:b/>
          <w:bCs/>
        </w:rPr>
      </w:pPr>
      <w:r>
        <w:rPr>
          <w:rFonts w:ascii="Times New Roman" w:hAnsi="Times New Roman" w:cs="Times New Roman"/>
          <w:b/>
          <w:bCs/>
        </w:rPr>
        <w:t>Item 3: Revised draft of Essay #</w:t>
      </w:r>
      <w:r w:rsidR="00886437">
        <w:rPr>
          <w:rFonts w:ascii="Times New Roman" w:hAnsi="Times New Roman" w:cs="Times New Roman"/>
          <w:b/>
          <w:bCs/>
        </w:rPr>
        <w:t>1, 2 or 3</w:t>
      </w:r>
      <w:r>
        <w:rPr>
          <w:rFonts w:ascii="Times New Roman" w:hAnsi="Times New Roman" w:cs="Times New Roman"/>
          <w:b/>
          <w:bCs/>
        </w:rPr>
        <w:t>*</w:t>
      </w:r>
    </w:p>
    <w:p w:rsidR="007904F1" w:rsidRDefault="007904F1" w:rsidP="00A70308">
      <w:pPr>
        <w:rPr>
          <w:rFonts w:ascii="Times New Roman" w:hAnsi="Times New Roman" w:cs="Times New Roman"/>
          <w:b/>
          <w:bCs/>
        </w:rPr>
      </w:pPr>
    </w:p>
    <w:p w:rsidR="007904F1" w:rsidRDefault="007904F1" w:rsidP="00A70308">
      <w:pPr>
        <w:rPr>
          <w:rFonts w:ascii="Times New Roman" w:hAnsi="Times New Roman" w:cs="Times New Roman"/>
        </w:rPr>
      </w:pPr>
      <w:r>
        <w:rPr>
          <w:rFonts w:ascii="Times New Roman" w:hAnsi="Times New Roman" w:cs="Times New Roman"/>
          <w:b/>
          <w:bCs/>
        </w:rPr>
        <w:t>*</w:t>
      </w:r>
      <w:r>
        <w:rPr>
          <w:rFonts w:ascii="Times New Roman" w:hAnsi="Times New Roman" w:cs="Times New Roman"/>
        </w:rPr>
        <w:t>All revised drafts should include the initial Final draft that was graded along with the grading rubric and all comments.</w:t>
      </w:r>
    </w:p>
    <w:p w:rsidR="007904F1" w:rsidRDefault="007904F1" w:rsidP="00A70308">
      <w:pPr>
        <w:rPr>
          <w:rFonts w:ascii="Times New Roman" w:hAnsi="Times New Roman" w:cs="Times New Roman"/>
        </w:rPr>
      </w:pPr>
    </w:p>
    <w:p w:rsidR="007904F1" w:rsidRDefault="007904F1" w:rsidP="00A70308">
      <w:pPr>
        <w:rPr>
          <w:rFonts w:ascii="Times New Roman" w:hAnsi="Times New Roman" w:cs="Times New Roman"/>
          <w:b/>
          <w:bCs/>
          <w:u w:val="single"/>
        </w:rPr>
      </w:pPr>
      <w:r>
        <w:rPr>
          <w:rFonts w:ascii="Times New Roman" w:hAnsi="Times New Roman" w:cs="Times New Roman"/>
          <w:b/>
          <w:bCs/>
          <w:u w:val="single"/>
        </w:rPr>
        <w:t>Final Portfolio Checklist and Grading Rubric</w:t>
      </w:r>
    </w:p>
    <w:p w:rsidR="007904F1" w:rsidRDefault="007904F1" w:rsidP="00A70308">
      <w:pPr>
        <w:rPr>
          <w:rFonts w:ascii="Times New Roman" w:hAnsi="Times New Roman" w:cs="Times New Roman"/>
        </w:rPr>
      </w:pPr>
      <w:r>
        <w:rPr>
          <w:rFonts w:ascii="Times New Roman" w:hAnsi="Times New Roman" w:cs="Times New Roman"/>
        </w:rPr>
        <w:t>The Final Portfolio checklist is designed to ensure that students have included the necessary assignments into the portfolio. A complete or incomplete portfolio will serve as documentation of a student’s performance in ENGL 112.</w:t>
      </w:r>
    </w:p>
    <w:p w:rsidR="007904F1" w:rsidRDefault="007904F1" w:rsidP="00A70308">
      <w:pPr>
        <w:rPr>
          <w:rFonts w:ascii="Times New Roman" w:hAnsi="Times New Roman" w:cs="Times New Roman"/>
        </w:rPr>
      </w:pPr>
    </w:p>
    <w:p w:rsidR="007904F1" w:rsidRDefault="007904F1" w:rsidP="00A70308">
      <w:pPr>
        <w:rPr>
          <w:rFonts w:ascii="Times New Roman" w:hAnsi="Times New Roman" w:cs="Times New Roman"/>
        </w:rPr>
      </w:pPr>
      <w:r>
        <w:rPr>
          <w:rFonts w:ascii="Times New Roman" w:hAnsi="Times New Roman" w:cs="Times New Roman"/>
        </w:rPr>
        <w:t>The Final Portfolio rubric will be used by instructors to evaluate a student’s performance over the course of the semester.</w:t>
      </w:r>
    </w:p>
    <w:p w:rsidR="007904F1" w:rsidRDefault="007904F1" w:rsidP="00A70308">
      <w:pPr>
        <w:rPr>
          <w:rFonts w:ascii="Times New Roman" w:hAnsi="Times New Roman" w:cs="Times New Roman"/>
        </w:rPr>
      </w:pPr>
    </w:p>
    <w:p w:rsidR="007904F1" w:rsidRDefault="007904F1" w:rsidP="00A70308">
      <w:pPr>
        <w:rPr>
          <w:rFonts w:ascii="Times New Roman" w:hAnsi="Times New Roman" w:cs="Times New Roman"/>
        </w:rPr>
      </w:pPr>
      <w:r>
        <w:rPr>
          <w:rFonts w:ascii="Times New Roman" w:hAnsi="Times New Roman" w:cs="Times New Roman"/>
        </w:rPr>
        <w:t>Both the Portfolio Checklist and Grading Rubric are available on the Composition Website:</w:t>
      </w:r>
    </w:p>
    <w:p w:rsidR="007904F1" w:rsidRDefault="008A4A0A" w:rsidP="00A70308">
      <w:pPr>
        <w:rPr>
          <w:rFonts w:ascii="Times New Roman" w:hAnsi="Times New Roman" w:cs="Times New Roman"/>
        </w:rPr>
      </w:pPr>
      <w:hyperlink r:id="rId8" w:history="1">
        <w:r w:rsidR="007A5878" w:rsidRPr="00AA7064">
          <w:rPr>
            <w:rStyle w:val="Hyperlink"/>
            <w:rFonts w:ascii="Times New Roman" w:hAnsi="Times New Roman" w:cs="Times New Roman"/>
          </w:rPr>
          <w:t>http://meccompcourses.weebly.com/engl-112-portfolio.html</w:t>
        </w:r>
      </w:hyperlink>
    </w:p>
    <w:p w:rsidR="007A5878" w:rsidRDefault="007A5878" w:rsidP="00A70308">
      <w:pPr>
        <w:rPr>
          <w:rFonts w:ascii="Times New Roman" w:hAnsi="Times New Roman" w:cs="Times New Roman"/>
        </w:rPr>
      </w:pPr>
    </w:p>
    <w:p w:rsidR="007A5878" w:rsidRDefault="007A5878" w:rsidP="00A70308">
      <w:pPr>
        <w:rPr>
          <w:rFonts w:ascii="Times New Roman" w:hAnsi="Times New Roman" w:cs="Times New Roman"/>
          <w:b/>
          <w:bCs/>
          <w:u w:val="single"/>
        </w:rPr>
      </w:pPr>
      <w:r>
        <w:rPr>
          <w:rFonts w:ascii="Times New Roman" w:hAnsi="Times New Roman" w:cs="Times New Roman"/>
          <w:b/>
          <w:bCs/>
          <w:u w:val="single"/>
        </w:rPr>
        <w:t>Final Portfolio Cohort Sessions</w:t>
      </w:r>
    </w:p>
    <w:p w:rsidR="007A5878" w:rsidRDefault="007A5878" w:rsidP="00A70308">
      <w:pPr>
        <w:rPr>
          <w:rFonts w:ascii="Times New Roman" w:hAnsi="Times New Roman" w:cs="Times New Roman"/>
        </w:rPr>
      </w:pPr>
      <w:r>
        <w:rPr>
          <w:rFonts w:ascii="Times New Roman" w:hAnsi="Times New Roman" w:cs="Times New Roman"/>
        </w:rPr>
        <w:t xml:space="preserve">At the end of the semester, instructors will meet their designated Portfolio cohorts to review and discuss the various aspects of portfolio evaluation. Each cohort will be led by a member of the Composition Committee. </w:t>
      </w:r>
      <w:r w:rsidRPr="007A5878">
        <w:rPr>
          <w:rFonts w:ascii="Times New Roman" w:hAnsi="Times New Roman" w:cs="Times New Roman"/>
          <w:highlight w:val="yellow"/>
        </w:rPr>
        <w:t>All instructors should be prepared to meet with their Portfolio cohort on a day during Exam Week.</w:t>
      </w:r>
    </w:p>
    <w:p w:rsidR="007A5878" w:rsidRDefault="007A5878" w:rsidP="00A70308">
      <w:pPr>
        <w:rPr>
          <w:rFonts w:ascii="Times New Roman" w:hAnsi="Times New Roman" w:cs="Times New Roman"/>
        </w:rPr>
      </w:pPr>
    </w:p>
    <w:p w:rsidR="007A5878" w:rsidRDefault="007A5878" w:rsidP="007A5878">
      <w:pPr>
        <w:jc w:val="center"/>
        <w:rPr>
          <w:rFonts w:ascii="Times New Roman" w:hAnsi="Times New Roman" w:cs="Times New Roman"/>
          <w:b/>
          <w:bCs/>
        </w:rPr>
      </w:pPr>
      <w:r w:rsidRPr="007A5878">
        <w:rPr>
          <w:rFonts w:ascii="Times New Roman" w:hAnsi="Times New Roman" w:cs="Times New Roman"/>
          <w:b/>
          <w:bCs/>
          <w:highlight w:val="yellow"/>
        </w:rPr>
        <w:t>EVERY COMPOSITION INSTRUCTOR IS REQUIRED TO ATTEND THEIR COHORT SESSION!</w:t>
      </w:r>
    </w:p>
    <w:p w:rsidR="007A5878" w:rsidRDefault="007A5878" w:rsidP="007A5878">
      <w:pPr>
        <w:jc w:val="center"/>
        <w:rPr>
          <w:rFonts w:ascii="Times New Roman" w:hAnsi="Times New Roman" w:cs="Times New Roman"/>
          <w:b/>
          <w:bCs/>
        </w:rPr>
      </w:pPr>
    </w:p>
    <w:p w:rsidR="007A5878" w:rsidRDefault="007A5878" w:rsidP="007A5878">
      <w:pPr>
        <w:rPr>
          <w:rFonts w:ascii="Times New Roman" w:hAnsi="Times New Roman" w:cs="Times New Roman"/>
        </w:rPr>
      </w:pPr>
      <w:r>
        <w:rPr>
          <w:rFonts w:ascii="Times New Roman" w:hAnsi="Times New Roman" w:cs="Times New Roman"/>
        </w:rPr>
        <w:t xml:space="preserve">If you have any questions, please contact Dr. Cristina Migliaccio at </w:t>
      </w:r>
      <w:hyperlink r:id="rId9" w:history="1">
        <w:r w:rsidRPr="00AA7064">
          <w:rPr>
            <w:rStyle w:val="Hyperlink"/>
            <w:rFonts w:ascii="Times New Roman" w:hAnsi="Times New Roman" w:cs="Times New Roman"/>
          </w:rPr>
          <w:t>CMigliaccio@mec.cuny.edu</w:t>
        </w:r>
      </w:hyperlink>
      <w:r>
        <w:rPr>
          <w:rFonts w:ascii="Times New Roman" w:hAnsi="Times New Roman" w:cs="Times New Roman"/>
        </w:rPr>
        <w:t xml:space="preserve"> or a member of the Composition Committee (Dr. Todd Craig, Professor David Hatchett, Professor Karen Pitt, or Dr. </w:t>
      </w:r>
      <w:proofErr w:type="spellStart"/>
      <w:r>
        <w:rPr>
          <w:rFonts w:ascii="Times New Roman" w:hAnsi="Times New Roman" w:cs="Times New Roman"/>
        </w:rPr>
        <w:t>Mudiwa</w:t>
      </w:r>
      <w:proofErr w:type="spellEnd"/>
      <w:r>
        <w:rPr>
          <w:rFonts w:ascii="Times New Roman" w:hAnsi="Times New Roman" w:cs="Times New Roman"/>
        </w:rPr>
        <w:t xml:space="preserve"> Pettus)</w:t>
      </w:r>
      <w:r w:rsidR="0083607E">
        <w:rPr>
          <w:rFonts w:ascii="Times New Roman" w:hAnsi="Times New Roman" w:cs="Times New Roman"/>
        </w:rPr>
        <w:t>,</w:t>
      </w:r>
      <w:r>
        <w:rPr>
          <w:rFonts w:ascii="Times New Roman" w:hAnsi="Times New Roman" w:cs="Times New Roman"/>
        </w:rPr>
        <w:t xml:space="preserve"> or visit our Composition Website: </w:t>
      </w:r>
      <w:hyperlink r:id="rId10" w:history="1">
        <w:r w:rsidRPr="00AA7064">
          <w:rPr>
            <w:rStyle w:val="Hyperlink"/>
            <w:rFonts w:ascii="Times New Roman" w:hAnsi="Times New Roman" w:cs="Times New Roman"/>
          </w:rPr>
          <w:t>http://meccompcourses.weebly.com/engl-112-portfolio.html</w:t>
        </w:r>
      </w:hyperlink>
      <w:r>
        <w:rPr>
          <w:rFonts w:ascii="Times New Roman" w:hAnsi="Times New Roman" w:cs="Times New Roman"/>
        </w:rPr>
        <w:t>.</w:t>
      </w:r>
    </w:p>
    <w:p w:rsidR="007A5878" w:rsidRPr="007A5878" w:rsidRDefault="007A5878" w:rsidP="007A5878">
      <w:pPr>
        <w:rPr>
          <w:rFonts w:ascii="Times New Roman" w:hAnsi="Times New Roman" w:cs="Times New Roman"/>
        </w:rPr>
      </w:pPr>
    </w:p>
    <w:p w:rsidR="00264B3C" w:rsidRPr="004D1C4B" w:rsidRDefault="00264B3C" w:rsidP="00A70308">
      <w:pPr>
        <w:rPr>
          <w:rFonts w:ascii="Times New Roman" w:hAnsi="Times New Roman" w:cs="Times New Roman"/>
        </w:rPr>
      </w:pPr>
      <w:r w:rsidRPr="004D1C4B">
        <w:rPr>
          <w:rFonts w:ascii="Times New Roman" w:hAnsi="Times New Roman" w:cs="Times New Roman"/>
        </w:rPr>
        <w:t xml:space="preserve">         </w:t>
      </w:r>
    </w:p>
    <w:sectPr w:rsidR="00264B3C" w:rsidRPr="004D1C4B" w:rsidSect="00660DD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A4A0A" w:rsidRDefault="008A4A0A" w:rsidP="00A70308">
      <w:r>
        <w:separator/>
      </w:r>
    </w:p>
  </w:endnote>
  <w:endnote w:type="continuationSeparator" w:id="0">
    <w:p w:rsidR="008A4A0A" w:rsidRDefault="008A4A0A" w:rsidP="00A7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0308" w:rsidRPr="00A70308" w:rsidRDefault="00A70308" w:rsidP="00A70308">
    <w:pPr>
      <w:pStyle w:val="Subtitle"/>
      <w:jc w:val="center"/>
      <w:rPr>
        <w:rStyle w:val="Strong"/>
        <w:b w:val="0"/>
        <w:bCs w:val="0"/>
        <w:sz w:val="21"/>
        <w:szCs w:val="21"/>
      </w:rPr>
    </w:pPr>
    <w:r w:rsidRPr="00A70308">
      <w:rPr>
        <w:rStyle w:val="Strong"/>
        <w:b w:val="0"/>
        <w:bCs w:val="0"/>
        <w:sz w:val="21"/>
        <w:szCs w:val="21"/>
      </w:rPr>
      <w:t>1650 Bedford Avenue * Brooklyn, NY 11225 * 718.270.4940 * 718.270.4828</w:t>
    </w:r>
    <w:r>
      <w:rPr>
        <w:rStyle w:val="Strong"/>
        <w:b w:val="0"/>
        <w:bCs w:val="0"/>
        <w:sz w:val="21"/>
        <w:szCs w:val="21"/>
      </w:rPr>
      <w:t xml:space="preserve"> Fax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A4A0A" w:rsidRDefault="008A4A0A" w:rsidP="00A70308">
      <w:r>
        <w:separator/>
      </w:r>
    </w:p>
  </w:footnote>
  <w:footnote w:type="continuationSeparator" w:id="0">
    <w:p w:rsidR="008A4A0A" w:rsidRDefault="008A4A0A" w:rsidP="00A70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03F29"/>
    <w:multiLevelType w:val="hybridMultilevel"/>
    <w:tmpl w:val="962A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21341D"/>
    <w:multiLevelType w:val="hybridMultilevel"/>
    <w:tmpl w:val="1486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308"/>
    <w:rsid w:val="00264B3C"/>
    <w:rsid w:val="0028378E"/>
    <w:rsid w:val="004D1C4B"/>
    <w:rsid w:val="005A22CF"/>
    <w:rsid w:val="00660DD9"/>
    <w:rsid w:val="00737E67"/>
    <w:rsid w:val="007904F1"/>
    <w:rsid w:val="007A5878"/>
    <w:rsid w:val="0083607E"/>
    <w:rsid w:val="00886437"/>
    <w:rsid w:val="008A4A0A"/>
    <w:rsid w:val="00986452"/>
    <w:rsid w:val="00A70308"/>
    <w:rsid w:val="00E21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0C488"/>
  <w15:chartTrackingRefBased/>
  <w15:docId w15:val="{F9B153CB-6538-F64F-9950-4F0E5753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308"/>
    <w:pPr>
      <w:tabs>
        <w:tab w:val="center" w:pos="4680"/>
        <w:tab w:val="right" w:pos="9360"/>
      </w:tabs>
    </w:pPr>
  </w:style>
  <w:style w:type="character" w:customStyle="1" w:styleId="HeaderChar">
    <w:name w:val="Header Char"/>
    <w:basedOn w:val="DefaultParagraphFont"/>
    <w:link w:val="Header"/>
    <w:uiPriority w:val="99"/>
    <w:rsid w:val="00A70308"/>
  </w:style>
  <w:style w:type="paragraph" w:styleId="Footer">
    <w:name w:val="footer"/>
    <w:basedOn w:val="Normal"/>
    <w:link w:val="FooterChar"/>
    <w:uiPriority w:val="99"/>
    <w:unhideWhenUsed/>
    <w:rsid w:val="00A70308"/>
    <w:pPr>
      <w:tabs>
        <w:tab w:val="center" w:pos="4680"/>
        <w:tab w:val="right" w:pos="9360"/>
      </w:tabs>
    </w:pPr>
  </w:style>
  <w:style w:type="character" w:customStyle="1" w:styleId="FooterChar">
    <w:name w:val="Footer Char"/>
    <w:basedOn w:val="DefaultParagraphFont"/>
    <w:link w:val="Footer"/>
    <w:uiPriority w:val="99"/>
    <w:rsid w:val="00A70308"/>
  </w:style>
  <w:style w:type="paragraph" w:styleId="Subtitle">
    <w:name w:val="Subtitle"/>
    <w:basedOn w:val="Normal"/>
    <w:next w:val="Normal"/>
    <w:link w:val="SubtitleChar"/>
    <w:uiPriority w:val="11"/>
    <w:qFormat/>
    <w:rsid w:val="00A70308"/>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70308"/>
    <w:rPr>
      <w:rFonts w:eastAsiaTheme="minorEastAsia"/>
      <w:color w:val="5A5A5A" w:themeColor="text1" w:themeTint="A5"/>
      <w:spacing w:val="15"/>
      <w:sz w:val="22"/>
      <w:szCs w:val="22"/>
    </w:rPr>
  </w:style>
  <w:style w:type="character" w:styleId="Strong">
    <w:name w:val="Strong"/>
    <w:basedOn w:val="DefaultParagraphFont"/>
    <w:uiPriority w:val="22"/>
    <w:qFormat/>
    <w:rsid w:val="00A70308"/>
    <w:rPr>
      <w:b/>
      <w:bCs/>
    </w:rPr>
  </w:style>
  <w:style w:type="character" w:styleId="Hyperlink">
    <w:name w:val="Hyperlink"/>
    <w:basedOn w:val="DefaultParagraphFont"/>
    <w:uiPriority w:val="99"/>
    <w:unhideWhenUsed/>
    <w:rsid w:val="007A5878"/>
    <w:rPr>
      <w:color w:val="0563C1" w:themeColor="hyperlink"/>
      <w:u w:val="single"/>
    </w:rPr>
  </w:style>
  <w:style w:type="character" w:styleId="UnresolvedMention">
    <w:name w:val="Unresolved Mention"/>
    <w:basedOn w:val="DefaultParagraphFont"/>
    <w:uiPriority w:val="99"/>
    <w:semiHidden/>
    <w:unhideWhenUsed/>
    <w:rsid w:val="007A5878"/>
    <w:rPr>
      <w:color w:val="605E5C"/>
      <w:shd w:val="clear" w:color="auto" w:fill="E1DFDD"/>
    </w:rPr>
  </w:style>
  <w:style w:type="paragraph" w:styleId="BalloonText">
    <w:name w:val="Balloon Text"/>
    <w:basedOn w:val="Normal"/>
    <w:link w:val="BalloonTextChar"/>
    <w:uiPriority w:val="99"/>
    <w:semiHidden/>
    <w:unhideWhenUsed/>
    <w:rsid w:val="008360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607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ccompcourses.weebly.com/engl-112-portfolio.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meccompcourses.weebly.com/engl-112-portfolio.html" TargetMode="External"/><Relationship Id="rId4" Type="http://schemas.openxmlformats.org/officeDocument/2006/relationships/webSettings" Target="webSettings.xml"/><Relationship Id="rId9" Type="http://schemas.openxmlformats.org/officeDocument/2006/relationships/hyperlink" Target="mailto:CMigliaccio@mec.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2020-12-21T22:57:00Z</cp:lastPrinted>
  <dcterms:created xsi:type="dcterms:W3CDTF">2020-12-21T22:03:00Z</dcterms:created>
  <dcterms:modified xsi:type="dcterms:W3CDTF">2020-12-21T22:57:00Z</dcterms:modified>
</cp:coreProperties>
</file>